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wmf" ContentType="image/x-wmf"/>
  <Override PartName="/word/media/image2.png" ContentType="image/png"/>
  <Override PartName="/word/media/image3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700" w:type="dxa"/>
        <w:jc w:val="left"/>
        <w:tblInd w:w="-6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136"/>
        <w:gridCol w:w="7146"/>
        <w:gridCol w:w="1418"/>
      </w:tblGrid>
      <w:tr>
        <w:trPr>
          <w:trHeight w:val="911" w:hRule="atLeast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lineRule="auto" w:line="360" w:before="0" w:after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drawing>
                <wp:inline distT="0" distB="0" distL="0" distR="0">
                  <wp:extent cx="633095" cy="627380"/>
                  <wp:effectExtent l="0" t="0" r="0" b="0"/>
                  <wp:docPr id="1" name="Obraz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2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agwek1"/>
              <w:widowControl w:val="false"/>
              <w:spacing w:lineRule="auto" w:line="360"/>
              <w:rPr>
                <w:rFonts w:ascii="Arial" w:hAnsi="Arial"/>
                <w:bCs/>
                <w:sz w:val="18"/>
                <w:szCs w:val="18"/>
              </w:rPr>
            </w:pPr>
            <w:r>
              <w:rPr/>
            </w:r>
          </w:p>
          <w:p>
            <w:pPr>
              <w:pStyle w:val="Nagwek1"/>
              <w:widowControl w:val="false"/>
              <w:spacing w:lineRule="auto" w:line="360"/>
              <w:rPr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Samodzielny</w:t>
            </w:r>
            <w:r>
              <w:rPr>
                <w:rFonts w:eastAsia="Arial" w:cs="Arial" w:ascii="Arial" w:hAnsi="Arial"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Cs/>
                <w:sz w:val="20"/>
                <w:szCs w:val="20"/>
              </w:rPr>
              <w:t>Publiczny</w:t>
            </w:r>
            <w:r>
              <w:rPr>
                <w:rFonts w:eastAsia="Arial" w:cs="Arial" w:ascii="Arial" w:hAnsi="Arial"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Cs/>
                <w:sz w:val="20"/>
                <w:szCs w:val="20"/>
              </w:rPr>
              <w:t>Zakład</w:t>
            </w:r>
            <w:r>
              <w:rPr>
                <w:rFonts w:eastAsia="Arial" w:cs="Arial" w:ascii="Arial" w:hAnsi="Arial"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Cs/>
                <w:sz w:val="20"/>
                <w:szCs w:val="20"/>
              </w:rPr>
              <w:t>Opieki</w:t>
            </w:r>
            <w:r>
              <w:rPr>
                <w:rFonts w:eastAsia="Arial" w:cs="Arial" w:ascii="Arial" w:hAnsi="Arial"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Cs/>
                <w:sz w:val="20"/>
                <w:szCs w:val="20"/>
              </w:rPr>
              <w:t>Zdrowotnej</w:t>
            </w:r>
          </w:p>
          <w:p>
            <w:pPr>
              <w:pStyle w:val="Standard"/>
              <w:widowControl w:val="false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62-600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Koło,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ul.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Księcia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Józefa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Poniatowskiego 25</w:t>
            </w:r>
          </w:p>
          <w:p>
            <w:pPr>
              <w:pStyle w:val="Standard"/>
              <w:widowControl w:val="false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napToGrid w:val="false"/>
              <w:spacing w:lineRule="auto" w:line="360" w:before="0" w:after="140"/>
              <w:jc w:val="center"/>
              <w:rPr>
                <w:b/>
                <w:bCs/>
                <w:sz w:val="26"/>
              </w:rPr>
            </w:pPr>
            <w:r>
              <w:rPr/>
              <w:drawing>
                <wp:inline distT="0" distB="0" distL="0" distR="0">
                  <wp:extent cx="454025" cy="478790"/>
                  <wp:effectExtent l="0" t="0" r="0" b="0"/>
                  <wp:docPr id="2" name="Obraz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Standard"/>
        <w:jc w:val="center"/>
        <w:rPr>
          <w:rFonts w:ascii="Arial" w:hAnsi="Arial"/>
          <w:sz w:val="22"/>
          <w:szCs w:val="22"/>
        </w:rPr>
      </w:pPr>
      <w:r>
        <w:rPr/>
      </w:r>
    </w:p>
    <w:p>
      <w:pPr>
        <w:pStyle w:val="Standard"/>
        <w:jc w:val="center"/>
        <w:rPr/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Obowiązek informacyjny realizowany przez Zleceniodawcę</w:t>
      </w:r>
    </w:p>
    <w:p>
      <w:pPr>
        <w:pStyle w:val="Standard"/>
        <w:jc w:val="center"/>
        <w:rPr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przy zawieraniu umów zlecenie, o dzieło, cywilno-prawnych</w:t>
      </w:r>
    </w:p>
    <w:p>
      <w:pPr>
        <w:pStyle w:val="Standard"/>
        <w:jc w:val="center"/>
        <w:rPr>
          <w:rFonts w:ascii="Arial" w:hAnsi="Arial"/>
          <w:b/>
          <w:bCs/>
          <w:sz w:val="4"/>
          <w:szCs w:val="4"/>
        </w:rPr>
      </w:pPr>
      <w:r>
        <w:rPr>
          <w:rFonts w:ascii="Arial" w:hAnsi="Arial"/>
          <w:b/>
          <w:bCs/>
          <w:sz w:val="4"/>
          <w:szCs w:val="4"/>
        </w:rPr>
      </w:r>
    </w:p>
    <w:p>
      <w:pPr>
        <w:pStyle w:val="Standard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Wykonując obowiązek informacyjny wynikający z art. 13 ust. 1 i ust. 2 rozporządzenia Parlamentu Europejskiego i Rady (UE) 2016/679 z 27 kwietnia 2016 r. w sprawie ochrony osób fizycznych w związku z przetwarzaniem danych osobowych i w sprawie swobodnego przepływu takich danych oraz uchylenia dyrektywy 95/46/WE (dalej zwane „RODO”), informujemy, że:</w:t>
      </w:r>
    </w:p>
    <w:p>
      <w:pPr>
        <w:pStyle w:val="Standard"/>
        <w:numPr>
          <w:ilvl w:val="0"/>
          <w:numId w:val="1"/>
        </w:numPr>
        <w:jc w:val="both"/>
        <w:rPr/>
      </w:pP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Administratorem Pani/Pana danych osobowych jest Samodzielny Publiczny Zakład Opieki Zdrowotnej z siedzibą w Kole, przy ul. Ks. J. Poniatowskiego 25, 62-600 Koło, tel. 63 2626140 e-mail: </w:t>
      </w:r>
      <w:hyperlink r:id="rId4">
        <w:r>
          <w:rPr>
            <w:rFonts w:ascii="Arial" w:hAnsi="Arial"/>
            <w:sz w:val="16"/>
            <w:szCs w:val="16"/>
          </w:rPr>
          <w:t>sekretariat@spzozkolo.pl</w:t>
        </w:r>
      </w:hyperlink>
    </w:p>
    <w:p>
      <w:pPr>
        <w:pStyle w:val="Standard"/>
        <w:jc w:val="both"/>
        <w:rPr/>
      </w:pPr>
      <w:r>
        <w:rPr>
          <w:rFonts w:ascii="Arial" w:hAnsi="Arial"/>
          <w:sz w:val="16"/>
          <w:szCs w:val="16"/>
        </w:rPr>
        <w:t xml:space="preserve">Administrator powołał inspektora ochrony danych osobowych –  z którym można się skontaktować listownie na adres administratora, poprzez e-mail: </w:t>
      </w:r>
      <w:hyperlink r:id="rId5">
        <w:r>
          <w:rPr>
            <w:rFonts w:ascii="Arial" w:hAnsi="Arial"/>
            <w:sz w:val="16"/>
            <w:szCs w:val="16"/>
          </w:rPr>
          <w:t>iod@</w:t>
        </w:r>
      </w:hyperlink>
      <w:hyperlink r:id="rId6">
        <w:r>
          <w:rPr>
            <w:rFonts w:ascii="Arial" w:hAnsi="Arial"/>
            <w:sz w:val="16"/>
            <w:szCs w:val="16"/>
          </w:rPr>
          <w:t>spzozkolo</w:t>
        </w:r>
      </w:hyperlink>
      <w:hyperlink r:id="rId7">
        <w:r>
          <w:rPr>
            <w:rFonts w:ascii="Arial" w:hAnsi="Arial"/>
            <w:sz w:val="16"/>
            <w:szCs w:val="16"/>
          </w:rPr>
          <w:t>.pl</w:t>
        </w:r>
      </w:hyperlink>
      <w:r>
        <w:rPr>
          <w:rFonts w:ascii="Arial" w:hAnsi="Arial"/>
          <w:sz w:val="16"/>
          <w:szCs w:val="16"/>
        </w:rPr>
        <w:t>; tel. 63 2626150</w:t>
      </w:r>
    </w:p>
    <w:p>
      <w:pPr>
        <w:pStyle w:val="Standard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>Przetwarzanie Pani/Pana danych osobowych jest niezbędne do realizacji zawartej umowy, a jego podstawę prawną stanowi art. 6 ust. 1 lit. b) lub c) RODO w celu:</w:t>
      </w:r>
    </w:p>
    <w:p>
      <w:pPr>
        <w:pStyle w:val="Standard"/>
        <w:jc w:val="both"/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>- realizacji umowy w zakresie niezbędnym do wykonywania umowy</w:t>
      </w:r>
    </w:p>
    <w:p>
      <w:pPr>
        <w:pStyle w:val="Standard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- dokonywania rozliczeń  w tym realizacji płatności</w:t>
      </w:r>
    </w:p>
    <w:p>
      <w:pPr>
        <w:pStyle w:val="Standard"/>
        <w:jc w:val="both"/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>- realizacji obowiązków w zakresie dochodzenia  roszczeń  lub obrony przed roszczeniami,</w:t>
      </w:r>
    </w:p>
    <w:p>
      <w:pPr>
        <w:pStyle w:val="Standard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- realizacji obowiązków  w zakresie rachunkowości</w:t>
      </w:r>
    </w:p>
    <w:p>
      <w:pPr>
        <w:pStyle w:val="Standard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- realizacji obowiązków podatkowych</w:t>
      </w:r>
    </w:p>
    <w:p>
      <w:pPr>
        <w:pStyle w:val="Standard"/>
        <w:numPr>
          <w:ilvl w:val="0"/>
          <w:numId w:val="1"/>
        </w:num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Podanie przez Panią/Pana danych osobowych nie jest obowiązkowe, jednak odmowa ich podania może uniemożliwić udzielenie zamówienia publicznego.</w:t>
      </w:r>
    </w:p>
    <w:p>
      <w:pPr>
        <w:pStyle w:val="Standard"/>
        <w:numPr>
          <w:ilvl w:val="0"/>
          <w:numId w:val="1"/>
        </w:num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Pani/Pana dane osobowe będą przechowywane, przez okres 4 lat od dnia zakończenia umowy, a jeżeli czas trwania umowy przekracza 4 lata, okres przechowywania obejmuje cały czas trwania umowy.</w:t>
      </w:r>
    </w:p>
    <w:p>
      <w:pPr>
        <w:pStyle w:val="Standard"/>
        <w:numPr>
          <w:ilvl w:val="0"/>
          <w:numId w:val="1"/>
        </w:num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Administrator przekaże Pani/Pana dane osobowe osobom lub podmiotom,     upoważnionym  a także właściwym organom, stosownie do obowiązków wynikających z przepisów prawa.</w:t>
      </w:r>
    </w:p>
    <w:p>
      <w:pPr>
        <w:pStyle w:val="Standard"/>
        <w:numPr>
          <w:ilvl w:val="0"/>
          <w:numId w:val="1"/>
        </w:num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Administrator nie zamierza przekazywać Pani/Pana danych do państwa trzeciego ani do organizacji międzynarodowych.</w:t>
      </w:r>
    </w:p>
    <w:p>
      <w:pPr>
        <w:pStyle w:val="Standard"/>
        <w:numPr>
          <w:ilvl w:val="0"/>
          <w:numId w:val="1"/>
        </w:num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 oparciu o przetwarzane dane osobowe administrator nie będzie podejmował zautomatyzowanych decyzji, w tym decyzji będących wynikiem profilowania stosowanie do art. 22 RODO;</w:t>
      </w:r>
    </w:p>
    <w:p>
      <w:pPr>
        <w:pStyle w:val="Standard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>Posiada Pani/Pan na podstawie art. 15 RODO prawo  dostępu do danych osobowych Pani/Pana dotyczących; na podstawie art. 16 RODO prawo do sprostowania Pani/Pana danych osobowych; na podstawie art. 18 RODO prawo żądania od administratora ograniczenia przetwarzania danych osobowych z zastrzeżeniem przypadków, o których mowa w art. 18 ust. 2 RODO.</w:t>
      </w:r>
    </w:p>
    <w:p>
      <w:pPr>
        <w:pStyle w:val="Standard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>Nie przysługuje Pani/Panu: w związku z art. 17 ust. 3 lit. b, d lub e RODO prawo do usunięcia danych osobowych; 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>
      <w:pPr>
        <w:pStyle w:val="Standard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W związku z przetwarzaniem danych osobowych przez administratora przysługuje Pani/Panu  prawo do wniesienia skargi do Prezesa Urzędu Ochrony Danych Osobowych, gdy uzna Pani/Pan, że przetwarzanie danych osobowych Pani/Pana dotyczących narusza przepisy RODO   ul. Stawki 2 00-193 Warszawa, tel.: 22 531 03 00 .</w:t>
      </w:r>
    </w:p>
    <w:p>
      <w:pPr>
        <w:pStyle w:val="Nagwek2"/>
        <w:spacing w:before="198" w:after="119"/>
        <w:jc w:val="center"/>
        <w:rPr>
          <w:rFonts w:ascii="Arial" w:hAnsi="Arial"/>
          <w:color w:val="1B1B1B"/>
          <w:sz w:val="18"/>
          <w:szCs w:val="18"/>
        </w:rPr>
      </w:pPr>
      <w:r>
        <w:rPr>
          <w:rFonts w:ascii="Arial" w:hAnsi="Arial"/>
          <w:color w:val="1B1B1B"/>
          <w:sz w:val="18"/>
          <w:szCs w:val="18"/>
        </w:rPr>
        <w:t>Klauzula informacyjna -  MONITORING WIZYJNY</w:t>
      </w:r>
    </w:p>
    <w:p>
      <w:pPr>
        <w:pStyle w:val="Nagwek2"/>
        <w:spacing w:before="198" w:after="119"/>
        <w:jc w:val="center"/>
        <w:rPr>
          <w:rFonts w:ascii="Arial" w:hAnsi="Arial"/>
          <w:color w:val="1B1B1B"/>
          <w:sz w:val="18"/>
          <w:szCs w:val="18"/>
        </w:rPr>
      </w:pPr>
      <w:r>
        <w:rPr>
          <w:rFonts w:ascii="Arial" w:hAnsi="Arial"/>
          <w:color w:val="1B1B1B"/>
          <w:sz w:val="18"/>
          <w:szCs w:val="18"/>
        </w:rPr>
        <w:t xml:space="preserve"> </w:t>
      </w:r>
      <w:r>
        <w:rPr>
          <w:rFonts w:ascii="Arial" w:hAnsi="Arial"/>
          <w:color w:val="1B1B1B"/>
          <w:sz w:val="18"/>
          <w:szCs w:val="18"/>
        </w:rPr>
        <w:t>w Samodzielnym Publicznym Zakładzie Opieki Zdrowotnej w Kole</w:t>
      </w:r>
    </w:p>
    <w:p>
      <w:pPr>
        <w:pStyle w:val="Textbody"/>
        <w:spacing w:lineRule="auto" w:line="240" w:before="0" w:after="0"/>
        <w:jc w:val="both"/>
        <w:rPr/>
      </w:pPr>
      <w:r>
        <w:rPr>
          <w:rFonts w:ascii="Arial" w:hAnsi="Arial"/>
          <w:b/>
          <w:color w:val="1B1B1B"/>
          <w:sz w:val="16"/>
          <w:szCs w:val="16"/>
        </w:rPr>
        <w:t>Zgodnie z art. 13 ust. 1 i 2 Rozporządzenia Parlamentu Europejskiego i Rady (UE) 2016/679</w:t>
        <w:br/>
        <w:t>z dnia 27 kwietnia 2016 r. w sprawie ochrony osób fizycznych w związku z przetwarzaniem danych osobowych i w sprawie swobodnego przepływu takich danych oraz uchylenia dyrektywy 95/46/WE ( „RODO”), informuję, że:</w:t>
      </w:r>
    </w:p>
    <w:p>
      <w:pPr>
        <w:pStyle w:val="Textbody"/>
        <w:numPr>
          <w:ilvl w:val="0"/>
          <w:numId w:val="2"/>
        </w:numPr>
        <w:spacing w:lineRule="auto" w:line="240" w:before="0" w:after="0"/>
        <w:ind w:left="720" w:hanging="363"/>
        <w:jc w:val="both"/>
        <w:rPr/>
      </w:pPr>
      <w:r>
        <w:rPr>
          <w:rFonts w:ascii="Arial" w:hAnsi="Arial"/>
          <w:color w:val="1B1B1B"/>
          <w:sz w:val="16"/>
          <w:szCs w:val="16"/>
        </w:rPr>
        <w:t xml:space="preserve">administratorem systemu monitoringu jest </w:t>
      </w:r>
      <w:r>
        <w:rPr>
          <w:rStyle w:val="Mocnewyrnione"/>
          <w:rFonts w:ascii="Arial" w:hAnsi="Arial"/>
          <w:color w:val="1B1B1B"/>
          <w:sz w:val="16"/>
          <w:szCs w:val="16"/>
        </w:rPr>
        <w:t xml:space="preserve">Samodzielny Publiczny Zakład Opieki Zdrowotnej </w:t>
      </w:r>
      <w:r>
        <w:rPr>
          <w:rFonts w:ascii="Arial" w:hAnsi="Arial"/>
          <w:color w:val="1B1B1B"/>
          <w:sz w:val="16"/>
          <w:szCs w:val="16"/>
        </w:rPr>
        <w:t xml:space="preserve">z siedzibą w  </w:t>
      </w:r>
      <w:r>
        <w:rPr>
          <w:rFonts w:ascii="Arial" w:hAnsi="Arial"/>
          <w:b/>
          <w:bCs/>
          <w:color w:val="1B1B1B"/>
          <w:sz w:val="16"/>
          <w:szCs w:val="16"/>
        </w:rPr>
        <w:t xml:space="preserve">Kole </w:t>
      </w:r>
      <w:r>
        <w:rPr>
          <w:rFonts w:ascii="Arial" w:hAnsi="Arial"/>
          <w:color w:val="1B1B1B"/>
          <w:sz w:val="16"/>
          <w:szCs w:val="16"/>
        </w:rPr>
        <w:t xml:space="preserve">przy </w:t>
      </w:r>
      <w:r>
        <w:rPr>
          <w:rStyle w:val="Mocnewyrnione"/>
          <w:rFonts w:ascii="Arial" w:hAnsi="Arial"/>
          <w:color w:val="1B1B1B"/>
          <w:sz w:val="16"/>
          <w:szCs w:val="16"/>
        </w:rPr>
        <w:t xml:space="preserve">ul. K. J. Poniatowskiego 25 </w:t>
      </w:r>
      <w:r>
        <w:rPr>
          <w:rFonts w:ascii="Arial" w:hAnsi="Arial"/>
          <w:color w:val="1B1B1B"/>
          <w:sz w:val="16"/>
          <w:szCs w:val="16"/>
        </w:rPr>
        <w:t>(„Administrator”);</w:t>
      </w:r>
    </w:p>
    <w:p>
      <w:pPr>
        <w:pStyle w:val="Textbody"/>
        <w:numPr>
          <w:ilvl w:val="0"/>
          <w:numId w:val="2"/>
        </w:numPr>
        <w:spacing w:lineRule="auto" w:line="240" w:before="0" w:after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color w:val="1B1B1B"/>
          <w:sz w:val="16"/>
          <w:szCs w:val="16"/>
        </w:rPr>
        <w:t>celem przetwarzania danych osobowych jest  zapewnienie bezpieczeństwa pacjentów, pracowników, oraz współpracowników Administratora, ochrony jego mienia oraz zachowania w tajemnicy informacji, których ujawnienie mogłoby narazić Administratora na szkodę, konieczność wykonania zadania realizowanego w interesie publicznym lub w ramach sprawowania władzy publicznej);</w:t>
      </w:r>
    </w:p>
    <w:p>
      <w:pPr>
        <w:pStyle w:val="Textbody"/>
        <w:numPr>
          <w:ilvl w:val="0"/>
          <w:numId w:val="2"/>
        </w:numPr>
        <w:spacing w:lineRule="auto" w:line="240" w:before="0" w:after="0"/>
        <w:jc w:val="both"/>
        <w:rPr>
          <w:rFonts w:ascii="Arial" w:hAnsi="Arial"/>
          <w:color w:val="1B1B1B"/>
          <w:sz w:val="16"/>
          <w:szCs w:val="16"/>
        </w:rPr>
      </w:pPr>
      <w:r>
        <w:rPr>
          <w:rFonts w:ascii="Arial" w:hAnsi="Arial"/>
          <w:color w:val="1B1B1B"/>
          <w:sz w:val="16"/>
          <w:szCs w:val="16"/>
        </w:rPr>
        <w:t>podstawą prawną przetwarzania danych osobowych jest art. 6 ust. 1 lit f) RODO – prawnie uzasadniony interes administratora, tj. zapewnienie względów bezpieczeństwa, wykorzystanie służy do monitorowania pomieszczeń przed nieautoryzowanym dostępem, co umożliwia przepis art. 222 § 1 ustawy z dnia 26 czerwca 1974 r. – Kodeks pracy;</w:t>
      </w:r>
    </w:p>
    <w:p>
      <w:pPr>
        <w:pStyle w:val="Textbody"/>
        <w:numPr>
          <w:ilvl w:val="0"/>
          <w:numId w:val="2"/>
        </w:numPr>
        <w:spacing w:lineRule="auto" w:line="240" w:before="0" w:after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color w:val="1B1B1B"/>
          <w:sz w:val="16"/>
          <w:szCs w:val="16"/>
        </w:rPr>
        <w:t>monitoring obejmuje wejścia do budynków SPZOZ;</w:t>
      </w:r>
      <w:r>
        <w:rPr>
          <w:rFonts w:ascii="Arial" w:hAnsi="Arial"/>
          <w:b/>
          <w:color w:val="1B1B1B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ciągi komunikacyjne, teren bezpośrednio przyległy do budynków na terenie SPZOZ np. parkingi, chodniki, wjazdy i wyjazdy na teren SPZOZ.</w:t>
      </w:r>
    </w:p>
    <w:p>
      <w:pPr>
        <w:pStyle w:val="Textbody"/>
        <w:numPr>
          <w:ilvl w:val="0"/>
          <w:numId w:val="2"/>
        </w:numPr>
        <w:spacing w:lineRule="auto" w:line="240" w:before="0" w:after="0"/>
        <w:jc w:val="both"/>
        <w:rPr>
          <w:rFonts w:ascii="Arial" w:hAnsi="Arial"/>
          <w:color w:val="1B1B1B"/>
          <w:sz w:val="16"/>
          <w:szCs w:val="16"/>
        </w:rPr>
      </w:pPr>
      <w:r>
        <w:rPr>
          <w:rFonts w:ascii="Arial" w:hAnsi="Arial"/>
          <w:color w:val="1B1B1B"/>
          <w:sz w:val="16"/>
          <w:szCs w:val="16"/>
        </w:rPr>
        <w:t>w związku z przetwarzaniem danych w ww. celu, dane osobowe mogą być przekazywane podmiotom przetwarzającym dane osobowe na zlecenie Administratora, z którymi Administrator ma zawarte umowy powierzenia przetwarzania danych osobowych lub podmiotom uprawnionym na podstawie przepisów prawa;</w:t>
      </w:r>
    </w:p>
    <w:p>
      <w:pPr>
        <w:pStyle w:val="Textbody"/>
        <w:numPr>
          <w:ilvl w:val="0"/>
          <w:numId w:val="2"/>
        </w:numPr>
        <w:spacing w:lineRule="auto" w:line="240" w:before="0" w:after="0"/>
        <w:jc w:val="both"/>
        <w:rPr>
          <w:rFonts w:ascii="Arial" w:hAnsi="Arial"/>
          <w:color w:val="1B1B1B"/>
          <w:sz w:val="16"/>
          <w:szCs w:val="16"/>
        </w:rPr>
      </w:pPr>
      <w:r>
        <w:rPr>
          <w:rFonts w:ascii="Arial" w:hAnsi="Arial"/>
          <w:color w:val="1B1B1B"/>
          <w:sz w:val="16"/>
          <w:szCs w:val="16"/>
        </w:rPr>
        <w:t>zebrane dane osobowe nie są przekazywane do państwa trzeciego lub organizacji międzynarodowej;</w:t>
      </w:r>
    </w:p>
    <w:p>
      <w:pPr>
        <w:pStyle w:val="Textbody"/>
        <w:numPr>
          <w:ilvl w:val="0"/>
          <w:numId w:val="2"/>
        </w:numPr>
        <w:spacing w:lineRule="auto" w:line="240" w:before="0" w:after="0"/>
        <w:jc w:val="both"/>
        <w:rPr>
          <w:rFonts w:ascii="Arial" w:hAnsi="Arial"/>
          <w:color w:val="1B1B1B"/>
          <w:sz w:val="16"/>
          <w:szCs w:val="16"/>
        </w:rPr>
      </w:pPr>
      <w:r>
        <w:rPr>
          <w:rFonts w:ascii="Arial" w:hAnsi="Arial"/>
          <w:color w:val="1B1B1B"/>
          <w:sz w:val="16"/>
          <w:szCs w:val="16"/>
        </w:rPr>
        <w:t>zebrane dane osobowe nie podlegają zautomatyzowanemu podejmowaniu decyzji, w tym profilowaniu;</w:t>
      </w:r>
    </w:p>
    <w:p>
      <w:pPr>
        <w:pStyle w:val="Textbody"/>
        <w:numPr>
          <w:ilvl w:val="0"/>
          <w:numId w:val="2"/>
        </w:numPr>
        <w:spacing w:lineRule="auto" w:line="240" w:before="0" w:after="0"/>
        <w:jc w:val="both"/>
        <w:rPr>
          <w:rFonts w:ascii="Arial" w:hAnsi="Arial"/>
          <w:color w:val="1B1B1B"/>
          <w:sz w:val="16"/>
          <w:szCs w:val="16"/>
        </w:rPr>
      </w:pPr>
      <w:r>
        <w:rPr>
          <w:rFonts w:ascii="Arial" w:hAnsi="Arial"/>
          <w:color w:val="1B1B1B"/>
          <w:sz w:val="16"/>
          <w:szCs w:val="16"/>
        </w:rPr>
        <w:t>dane z monitoringu są przechowywane przez okres nieprzekraczający 3 miesięcy od dnia nagrania;</w:t>
      </w:r>
    </w:p>
    <w:p>
      <w:pPr>
        <w:pStyle w:val="Textbody"/>
        <w:numPr>
          <w:ilvl w:val="0"/>
          <w:numId w:val="2"/>
        </w:numPr>
        <w:spacing w:lineRule="auto" w:line="240" w:before="0" w:after="0"/>
        <w:jc w:val="both"/>
        <w:rPr>
          <w:rFonts w:ascii="Arial" w:hAnsi="Arial"/>
          <w:color w:val="1B1B1B"/>
          <w:sz w:val="16"/>
          <w:szCs w:val="16"/>
        </w:rPr>
      </w:pPr>
      <w:r>
        <w:rPr>
          <w:rFonts w:ascii="Arial" w:hAnsi="Arial"/>
          <w:color w:val="1B1B1B"/>
          <w:sz w:val="16"/>
          <w:szCs w:val="16"/>
        </w:rPr>
        <w:t>osoba zarejestrowana przez system monitoringu ma prawo żądania:</w:t>
      </w:r>
    </w:p>
    <w:p>
      <w:pPr>
        <w:pStyle w:val="Textbody"/>
        <w:spacing w:lineRule="auto" w:line="240" w:before="0" w:after="0"/>
        <w:ind w:left="600" w:hanging="0"/>
        <w:jc w:val="both"/>
        <w:rPr>
          <w:rFonts w:ascii="Arial" w:hAnsi="Arial"/>
          <w:color w:val="1B1B1B"/>
          <w:sz w:val="16"/>
          <w:szCs w:val="16"/>
        </w:rPr>
      </w:pPr>
      <w:r>
        <w:rPr>
          <w:rFonts w:ascii="Arial" w:hAnsi="Arial"/>
          <w:color w:val="1B1B1B"/>
          <w:sz w:val="16"/>
          <w:szCs w:val="16"/>
        </w:rPr>
        <w:t>a) dostępu do danych osobowych,</w:t>
      </w:r>
    </w:p>
    <w:p>
      <w:pPr>
        <w:pStyle w:val="Textbody"/>
        <w:spacing w:lineRule="auto" w:line="240" w:before="0" w:after="0"/>
        <w:ind w:left="600" w:hanging="0"/>
        <w:jc w:val="both"/>
        <w:rPr>
          <w:rFonts w:ascii="Arial" w:hAnsi="Arial"/>
          <w:color w:val="1B1B1B"/>
          <w:sz w:val="16"/>
          <w:szCs w:val="16"/>
        </w:rPr>
      </w:pPr>
      <w:r>
        <w:rPr>
          <w:rFonts w:ascii="Arial" w:hAnsi="Arial"/>
          <w:color w:val="1B1B1B"/>
          <w:sz w:val="16"/>
          <w:szCs w:val="16"/>
        </w:rPr>
        <w:t>b) ograniczenia przetwarzania danych osobowych,</w:t>
      </w:r>
    </w:p>
    <w:p>
      <w:pPr>
        <w:pStyle w:val="Textbody"/>
        <w:spacing w:lineRule="auto" w:line="240" w:before="0" w:after="0"/>
        <w:ind w:left="600" w:hanging="0"/>
        <w:jc w:val="both"/>
        <w:rPr>
          <w:rFonts w:ascii="Arial" w:hAnsi="Arial"/>
          <w:color w:val="1B1B1B"/>
          <w:sz w:val="16"/>
          <w:szCs w:val="16"/>
        </w:rPr>
      </w:pPr>
      <w:r>
        <w:rPr>
          <w:rFonts w:ascii="Arial" w:hAnsi="Arial"/>
          <w:color w:val="1B1B1B"/>
          <w:sz w:val="16"/>
          <w:szCs w:val="16"/>
        </w:rPr>
        <w:t>c) wniesienia sprzeciwu wobec przetwarzania danych osobowych z przyczyn związanych ze swoją szczególną sytuacją;</w:t>
      </w:r>
    </w:p>
    <w:p>
      <w:pPr>
        <w:pStyle w:val="Textbody"/>
        <w:spacing w:lineRule="auto" w:line="240" w:before="0" w:after="0"/>
        <w:ind w:left="600" w:hanging="0"/>
        <w:jc w:val="both"/>
        <w:rPr>
          <w:rFonts w:ascii="Arial" w:hAnsi="Arial"/>
          <w:color w:val="1B1B1B"/>
          <w:sz w:val="16"/>
          <w:szCs w:val="16"/>
        </w:rPr>
      </w:pPr>
      <w:r>
        <w:rPr>
          <w:rFonts w:ascii="Arial" w:hAnsi="Arial"/>
          <w:color w:val="1B1B1B"/>
          <w:sz w:val="16"/>
          <w:szCs w:val="16"/>
        </w:rPr>
        <w:t>osobie zarejestrowanej przez system monitoringu przysługuje prawo wniesienia skargi do organu nadzorczego – Prezesa Urzędu Ochrony Danych Osobowych;</w:t>
      </w:r>
    </w:p>
    <w:p>
      <w:pPr>
        <w:pStyle w:val="Textbody"/>
        <w:spacing w:lineRule="auto" w:line="240" w:before="0" w:after="0"/>
        <w:jc w:val="both"/>
        <w:rPr>
          <w:sz w:val="21"/>
          <w:szCs w:val="21"/>
        </w:rPr>
      </w:pPr>
      <w:r>
        <w:rPr>
          <w:rFonts w:ascii="Arial" w:hAnsi="Arial"/>
          <w:color w:val="1B1B1B"/>
          <w:sz w:val="16"/>
          <w:szCs w:val="16"/>
        </w:rPr>
        <w:t xml:space="preserve">       </w:t>
      </w:r>
      <w:r>
        <w:rPr>
          <w:rFonts w:ascii="Arial" w:hAnsi="Arial"/>
          <w:color w:val="1B1B1B"/>
          <w:sz w:val="16"/>
          <w:szCs w:val="16"/>
        </w:rPr>
        <w:t xml:space="preserve">10) dane kontaktowe Inspektora ochrony danych w </w:t>
      </w:r>
      <w:r>
        <w:rPr>
          <w:rStyle w:val="Mocnewyrnione"/>
          <w:rFonts w:ascii="Arial" w:hAnsi="Arial"/>
          <w:color w:val="1B1B1B"/>
          <w:sz w:val="16"/>
          <w:szCs w:val="16"/>
        </w:rPr>
        <w:t xml:space="preserve"> </w:t>
      </w:r>
      <w:r>
        <w:rPr>
          <w:rStyle w:val="Mocnewyrnione"/>
          <w:rFonts w:ascii="Arial" w:hAnsi="Arial"/>
          <w:b w:val="false"/>
          <w:bCs w:val="false"/>
          <w:color w:val="1B1B1B"/>
          <w:sz w:val="16"/>
          <w:szCs w:val="16"/>
        </w:rPr>
        <w:t>SPZOZ Koło</w:t>
      </w:r>
      <w:r>
        <w:rPr>
          <w:rFonts w:ascii="Arial" w:hAnsi="Arial"/>
          <w:color w:val="1B1B1B"/>
          <w:sz w:val="16"/>
          <w:szCs w:val="16"/>
        </w:rPr>
        <w:t xml:space="preserve">, adres </w:t>
      </w:r>
      <w:r>
        <w:rPr>
          <w:rFonts w:ascii="Arial" w:hAnsi="Arial"/>
          <w:sz w:val="16"/>
          <w:szCs w:val="16"/>
        </w:rPr>
        <w:t>e-mail: iod@spzozkolo.pl; nr tel. 63 2626150.</w:t>
      </w:r>
    </w:p>
    <w:sectPr>
      <w:footerReference w:type="default" r:id="rId8"/>
      <w:type w:val="nextPage"/>
      <w:pgSz w:w="11906" w:h="16838"/>
      <w:pgMar w:left="1134" w:right="1134" w:gutter="0" w:header="0" w:top="737" w:footer="340" w:bottom="6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andard"/>
      <w:jc w:val="center"/>
      <w:rPr>
        <w:rFonts w:ascii="Arial" w:hAnsi="Arial" w:eastAsia="Arial" w:cs="Arial"/>
        <w:b/>
        <w:bCs/>
        <w:sz w:val="18"/>
        <w:szCs w:val="18"/>
      </w:rPr>
    </w:pPr>
    <w:r>
      <w:rPr>
        <w:rFonts w:eastAsia="Arial" w:cs="Arial" w:ascii="Arial" w:hAnsi="Arial"/>
        <w:b/>
        <w:bCs/>
        <w:sz w:val="18"/>
        <w:szCs w:val="18"/>
      </w:rP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20130" cy="72390"/>
          <wp:effectExtent l="0" t="0" r="0" b="0"/>
          <wp:wrapSquare wrapText="bothSides"/>
          <wp:docPr id="3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2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andard"/>
      <w:jc w:val="center"/>
      <w:rPr>
        <w:sz w:val="12"/>
        <w:szCs w:val="12"/>
      </w:rPr>
    </w:pPr>
    <w:r>
      <w:rPr>
        <w:rFonts w:eastAsia="Arial" w:cs="Arial" w:ascii="Arial" w:hAnsi="Arial"/>
        <w:b/>
        <w:bCs/>
        <w:color w:val="999999"/>
        <w:sz w:val="14"/>
        <w:szCs w:val="14"/>
      </w:rPr>
      <w:t>adres e-mail: sekretariat@spzozkolo.pl</w:t>
      <w:br/>
      <w:t xml:space="preserve">strona internetowa: </w:t>
    </w:r>
    <w:r>
      <w:rPr>
        <w:rFonts w:ascii="Arial" w:hAnsi="Arial"/>
        <w:b/>
        <w:bCs/>
        <w:color w:val="999999"/>
        <w:sz w:val="14"/>
        <w:szCs w:val="14"/>
      </w:rPr>
      <w:t>www.spzozkolo.pl</w:t>
      <w:br/>
      <w:t>NIP: 666-18-89-172, REGON: 000308554, KRS 0000034754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6"/>
        <w:b w:val="false"/>
        <w:szCs w:val="16"/>
        <w:bCs w:val="fals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sz w:val="16"/>
        <w:b w:val="false"/>
        <w:szCs w:val="16"/>
        <w:bCs w:val="fals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sz w:val="16"/>
        <w:b w:val="false"/>
        <w:szCs w:val="16"/>
        <w:bCs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sz w:val="16"/>
        <w:b w:val="false"/>
        <w:szCs w:val="16"/>
        <w:bCs w:val="fals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sz w:val="16"/>
        <w:b w:val="false"/>
        <w:szCs w:val="16"/>
        <w:bCs w:val="fals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sz w:val="16"/>
        <w:b w:val="false"/>
        <w:szCs w:val="16"/>
        <w:bCs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sz w:val="16"/>
        <w:b w:val="false"/>
        <w:szCs w:val="16"/>
        <w:bCs w:val="fals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sz w:val="16"/>
        <w:b w:val="false"/>
        <w:szCs w:val="16"/>
        <w:bCs w:val="fals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sz w:val="16"/>
        <w:b w:val="false"/>
        <w:szCs w:val="16"/>
        <w:bCs w:val="false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16"/>
        <w:b w:val="false"/>
        <w:szCs w:val="16"/>
        <w:bCs w:val="fals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sz w:val="16"/>
        <w:b w:val="false"/>
        <w:szCs w:val="16"/>
        <w:bCs w:val="fals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sz w:val="16"/>
        <w:b w:val="false"/>
        <w:szCs w:val="16"/>
        <w:bCs w:val="fals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sz w:val="16"/>
        <w:b w:val="false"/>
        <w:szCs w:val="16"/>
        <w:bCs w:val="fals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sz w:val="16"/>
        <w:b w:val="false"/>
        <w:szCs w:val="16"/>
        <w:bCs w:val="fals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sz w:val="16"/>
        <w:b w:val="false"/>
        <w:szCs w:val="16"/>
        <w:bCs w:val="fals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sz w:val="16"/>
        <w:b w:val="false"/>
        <w:szCs w:val="16"/>
        <w:bCs w:val="false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sz w:val="16"/>
        <w:b w:val="false"/>
        <w:szCs w:val="16"/>
        <w:bCs w:val="false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sz w:val="16"/>
        <w:b w:val="false"/>
        <w:szCs w:val="16"/>
        <w:bCs w:val="fals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81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Standard"/>
    <w:next w:val="Standard"/>
    <w:uiPriority w:val="9"/>
    <w:qFormat/>
    <w:pPr>
      <w:keepNext w:val="true"/>
      <w:jc w:val="center"/>
      <w:outlineLvl w:val="0"/>
    </w:pPr>
    <w:rPr>
      <w:b/>
    </w:rPr>
  </w:style>
  <w:style w:type="paragraph" w:styleId="Nagwek2">
    <w:name w:val="Heading 2"/>
    <w:basedOn w:val="Nagwek"/>
    <w:next w:val="Textbody"/>
    <w:uiPriority w:val="9"/>
    <w:unhideWhenUsed/>
    <w:qFormat/>
    <w:pPr>
      <w:spacing w:before="200" w:after="12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paragraph" w:styleId="Nagwek3">
    <w:name w:val="Heading 3"/>
    <w:basedOn w:val="Nagwek"/>
    <w:next w:val="Textbody"/>
    <w:uiPriority w:val="9"/>
    <w:semiHidden/>
    <w:unhideWhenUsed/>
    <w:qFormat/>
    <w:pPr>
      <w:spacing w:before="140" w:after="120"/>
      <w:outlineLvl w:val="2"/>
    </w:pPr>
    <w:rPr>
      <w:rFonts w:ascii="Liberation Serif" w:hAnsi="Liberation Serif" w:eastAsia="NSimSun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Wyrnienie">
    <w:name w:val="Emphasis"/>
    <w:qFormat/>
    <w:rPr>
      <w:i/>
      <w:iCs/>
    </w:rPr>
  </w:style>
  <w:style w:type="character" w:styleId="Znakinumeracji" w:customStyle="1">
    <w:name w:val="Znaki numeracji"/>
    <w:qFormat/>
    <w:rPr>
      <w:b w:val="false"/>
      <w:bCs w:val="false"/>
      <w:sz w:val="16"/>
      <w:szCs w:val="16"/>
    </w:rPr>
  </w:style>
  <w:style w:type="character" w:styleId="Mocnewyrnione" w:customStyle="1">
    <w:name w:val="Strong"/>
    <w:qFormat/>
    <w:rPr>
      <w:b/>
      <w:bCs/>
    </w:rPr>
  </w:style>
  <w:style w:type="character" w:styleId="Czeinternetowe">
    <w:name w:val="Hyperlink"/>
    <w:rPr>
      <w:color w:val="000080"/>
      <w:u w:val="single"/>
    </w:rPr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Gwkaistopka" w:customStyle="1">
    <w:name w:val="Główka i stopk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png"/><Relationship Id="rId4" Type="http://schemas.openxmlformats.org/officeDocument/2006/relationships/hyperlink" Target="mailto:sekretariat@spzozkolo.pl" TargetMode="External"/><Relationship Id="rId5" Type="http://schemas.openxmlformats.org/officeDocument/2006/relationships/hyperlink" Target="mailto:iod@spzozkolo.pl" TargetMode="External"/><Relationship Id="rId6" Type="http://schemas.openxmlformats.org/officeDocument/2006/relationships/hyperlink" Target="mailto:iod@spzozkolo.pl" TargetMode="External"/><Relationship Id="rId7" Type="http://schemas.openxmlformats.org/officeDocument/2006/relationships/hyperlink" Target="mailto:iod@spzozkolo.pl" TargetMode="Externa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LibreOffice/7.5.0.3$Windows_X86_64 LibreOffice_project/c21113d003cd3efa8c53188764377a8272d9d6de</Application>
  <AppVersion>15.0000</AppVersion>
  <Pages>1</Pages>
  <Words>798</Words>
  <Characters>5102</Characters>
  <CharactersWithSpaces>5875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2023-09-11T10:34:00Z</dcterms:created>
  <dc:creator>Urszula Jaskuła</dc:creator>
  <dc:description/>
  <dc:language>pl-PL</dc:language>
  <cp:lastModifiedBy/>
  <cp:lastPrinted>2023-09-11T10:34:00Z</cp:lastPrinted>
  <dcterms:modified xsi:type="dcterms:W3CDTF">2023-11-08T09:04:03Z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